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F2735" w14:textId="389D2AB7" w:rsidR="00A0501B" w:rsidRPr="00006F19" w:rsidRDefault="009C3B5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 w:rsidR="00006F19" w:rsidRPr="00006F19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Успешное испытание первой в мире </w:t>
      </w:r>
      <w:r w:rsidR="00006F19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импульсной </w:t>
      </w:r>
      <w:r w:rsidR="00006F19" w:rsidRPr="00006F19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высокочастотной </w:t>
      </w:r>
      <w:proofErr w:type="spellStart"/>
      <w:r w:rsidR="00006F19" w:rsidRPr="00006F19">
        <w:rPr>
          <w:rStyle w:val="layout"/>
          <w:rFonts w:ascii="Times New Roman" w:hAnsi="Times New Roman" w:cs="Times New Roman"/>
          <w:b/>
          <w:sz w:val="24"/>
          <w:szCs w:val="24"/>
        </w:rPr>
        <w:t>термокатодной</w:t>
      </w:r>
      <w:proofErr w:type="spellEnd"/>
      <w:r w:rsidR="00006F19" w:rsidRPr="00006F19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 пушки </w:t>
      </w:r>
      <w:r w:rsidR="0003355F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до 1 МэВ </w:t>
      </w:r>
      <w:r w:rsidR="00006F19" w:rsidRPr="00006F19">
        <w:rPr>
          <w:rStyle w:val="layout"/>
          <w:rFonts w:ascii="Times New Roman" w:hAnsi="Times New Roman" w:cs="Times New Roman"/>
          <w:b/>
          <w:sz w:val="24"/>
          <w:szCs w:val="24"/>
        </w:rPr>
        <w:t>в составе линейного ускорителя электронов</w:t>
      </w:r>
      <w:r w:rsidR="005F0890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 </w:t>
      </w:r>
      <w:r w:rsidR="005117E1">
        <w:rPr>
          <w:rStyle w:val="layout"/>
          <w:rFonts w:ascii="Times New Roman" w:hAnsi="Times New Roman" w:cs="Times New Roman"/>
          <w:b/>
          <w:sz w:val="24"/>
          <w:szCs w:val="24"/>
        </w:rPr>
        <w:t>комплекса</w:t>
      </w:r>
      <w:r w:rsidR="005F0890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 СКИФ</w:t>
      </w:r>
    </w:p>
    <w:p w14:paraId="787FE9F4" w14:textId="77777777"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14:paraId="5E3F1D57" w14:textId="6D92146B" w:rsidR="00A0501B" w:rsidRDefault="009C3B5A" w:rsidP="00FB7AD0">
      <w:pPr>
        <w:shd w:val="clear" w:color="auto" w:fill="FFFFFF"/>
        <w:spacing w:after="0" w:line="360" w:lineRule="auto"/>
        <w:jc w:val="center"/>
        <w:rPr>
          <w:rStyle w:val="layout"/>
          <w:rFonts w:ascii="Times New Roman" w:hAnsi="Times New Roman" w:cs="Times New Roman"/>
          <w:sz w:val="24"/>
          <w:szCs w:val="24"/>
        </w:rPr>
      </w:pPr>
      <w:r w:rsidRPr="0086450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Авторы: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06F19" w:rsidRPr="005F0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</w:t>
      </w:r>
      <w:r w:rsidR="00FB7A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06F19" w:rsidRPr="005F0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Волков, А.</w:t>
      </w:r>
      <w:r w:rsidR="00FB7A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06F19" w:rsidRPr="005F0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Батраков, И.</w:t>
      </w:r>
      <w:r w:rsidR="00FB7A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006F19" w:rsidRPr="005F0890">
        <w:rPr>
          <w:rStyle w:val="layout"/>
          <w:rFonts w:ascii="Times New Roman" w:hAnsi="Times New Roman" w:cs="Times New Roman"/>
          <w:sz w:val="24"/>
          <w:szCs w:val="24"/>
        </w:rPr>
        <w:t>Запрягаев</w:t>
      </w:r>
      <w:proofErr w:type="spellEnd"/>
      <w:r w:rsidR="00006F19" w:rsidRPr="005F0890">
        <w:rPr>
          <w:rStyle w:val="layout"/>
          <w:rFonts w:ascii="Times New Roman" w:hAnsi="Times New Roman" w:cs="Times New Roman"/>
          <w:sz w:val="24"/>
          <w:szCs w:val="24"/>
        </w:rPr>
        <w:t>, А.</w:t>
      </w:r>
      <w:r w:rsidR="00FB7AD0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006F19" w:rsidRPr="005F0890">
        <w:rPr>
          <w:rStyle w:val="layout"/>
          <w:rFonts w:ascii="Times New Roman" w:hAnsi="Times New Roman" w:cs="Times New Roman"/>
          <w:sz w:val="24"/>
          <w:szCs w:val="24"/>
        </w:rPr>
        <w:t>Кондаков, С.</w:t>
      </w:r>
      <w:r w:rsidR="00FB7AD0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F19" w:rsidRPr="005F0890">
        <w:rPr>
          <w:rStyle w:val="layout"/>
          <w:rFonts w:ascii="Times New Roman" w:hAnsi="Times New Roman" w:cs="Times New Roman"/>
          <w:sz w:val="24"/>
          <w:szCs w:val="24"/>
        </w:rPr>
        <w:t>Крутихин</w:t>
      </w:r>
      <w:proofErr w:type="spellEnd"/>
      <w:r w:rsidR="00006F19" w:rsidRPr="005F0890">
        <w:rPr>
          <w:rStyle w:val="layout"/>
          <w:rFonts w:ascii="Times New Roman" w:hAnsi="Times New Roman" w:cs="Times New Roman"/>
          <w:sz w:val="24"/>
          <w:szCs w:val="24"/>
        </w:rPr>
        <w:t>, Г.</w:t>
      </w:r>
      <w:r w:rsidR="00FB7AD0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006F19" w:rsidRPr="005F0890">
        <w:rPr>
          <w:rStyle w:val="layout"/>
          <w:rFonts w:ascii="Times New Roman" w:hAnsi="Times New Roman" w:cs="Times New Roman"/>
          <w:sz w:val="24"/>
          <w:szCs w:val="24"/>
        </w:rPr>
        <w:t>Куркин, А.</w:t>
      </w:r>
      <w:r w:rsidR="00FB7AD0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006F19" w:rsidRPr="005F0890">
        <w:rPr>
          <w:rStyle w:val="layout"/>
          <w:rFonts w:ascii="Times New Roman" w:hAnsi="Times New Roman" w:cs="Times New Roman"/>
          <w:sz w:val="24"/>
          <w:szCs w:val="24"/>
        </w:rPr>
        <w:t>Левичев, А.</w:t>
      </w:r>
      <w:r w:rsidR="00FB7AD0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F19" w:rsidRPr="005F0890">
        <w:rPr>
          <w:rStyle w:val="layout"/>
          <w:rFonts w:ascii="Times New Roman" w:hAnsi="Times New Roman" w:cs="Times New Roman"/>
          <w:sz w:val="24"/>
          <w:szCs w:val="24"/>
        </w:rPr>
        <w:t>Мартыновский</w:t>
      </w:r>
      <w:proofErr w:type="spellEnd"/>
      <w:r w:rsidR="00006F19" w:rsidRPr="005F0890">
        <w:rPr>
          <w:rStyle w:val="layout"/>
          <w:rFonts w:ascii="Times New Roman" w:hAnsi="Times New Roman" w:cs="Times New Roman"/>
          <w:sz w:val="24"/>
          <w:szCs w:val="24"/>
        </w:rPr>
        <w:t>, С.</w:t>
      </w:r>
      <w:r w:rsidR="00FB7AD0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F19" w:rsidRPr="005F0890">
        <w:rPr>
          <w:rStyle w:val="layout"/>
          <w:rFonts w:ascii="Times New Roman" w:hAnsi="Times New Roman" w:cs="Times New Roman"/>
          <w:sz w:val="24"/>
          <w:szCs w:val="24"/>
        </w:rPr>
        <w:t>Мотыгин</w:t>
      </w:r>
      <w:proofErr w:type="spellEnd"/>
      <w:r w:rsidR="00006F19" w:rsidRPr="005F0890">
        <w:rPr>
          <w:rStyle w:val="layout"/>
          <w:rFonts w:ascii="Times New Roman" w:hAnsi="Times New Roman" w:cs="Times New Roman"/>
          <w:sz w:val="24"/>
          <w:szCs w:val="24"/>
        </w:rPr>
        <w:t>, В.</w:t>
      </w:r>
      <w:r w:rsidR="00FB7AD0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006F19" w:rsidRPr="005F0890">
        <w:rPr>
          <w:rStyle w:val="layout"/>
          <w:rFonts w:ascii="Times New Roman" w:hAnsi="Times New Roman" w:cs="Times New Roman"/>
          <w:sz w:val="24"/>
          <w:szCs w:val="24"/>
        </w:rPr>
        <w:t>Овчар, А.</w:t>
      </w:r>
      <w:r w:rsidR="00FB7AD0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006F19" w:rsidRPr="005F0890">
        <w:rPr>
          <w:rStyle w:val="layout"/>
          <w:rFonts w:ascii="Times New Roman" w:hAnsi="Times New Roman" w:cs="Times New Roman"/>
          <w:sz w:val="24"/>
          <w:szCs w:val="24"/>
        </w:rPr>
        <w:t>Павленко, Е.</w:t>
      </w:r>
      <w:r w:rsidR="00FB7AD0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F19" w:rsidRPr="005F0890">
        <w:rPr>
          <w:rStyle w:val="layout"/>
          <w:rFonts w:ascii="Times New Roman" w:hAnsi="Times New Roman" w:cs="Times New Roman"/>
          <w:sz w:val="24"/>
          <w:szCs w:val="24"/>
        </w:rPr>
        <w:t>Ротов</w:t>
      </w:r>
      <w:proofErr w:type="spellEnd"/>
      <w:r w:rsidR="00006F19" w:rsidRPr="005F0890">
        <w:rPr>
          <w:rStyle w:val="layout"/>
          <w:rFonts w:ascii="Times New Roman" w:hAnsi="Times New Roman" w:cs="Times New Roman"/>
          <w:sz w:val="24"/>
          <w:szCs w:val="24"/>
        </w:rPr>
        <w:t>,</w:t>
      </w:r>
      <w:r w:rsidR="005F0890" w:rsidRPr="005F0890">
        <w:rPr>
          <w:rStyle w:val="layout"/>
          <w:rFonts w:ascii="Times New Roman" w:hAnsi="Times New Roman" w:cs="Times New Roman"/>
          <w:sz w:val="24"/>
          <w:szCs w:val="24"/>
        </w:rPr>
        <w:t xml:space="preserve"> М.</w:t>
      </w:r>
      <w:r w:rsidR="00FB7AD0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5F0890" w:rsidRPr="005F0890">
        <w:rPr>
          <w:rStyle w:val="layout"/>
          <w:rFonts w:ascii="Times New Roman" w:hAnsi="Times New Roman" w:cs="Times New Roman"/>
          <w:sz w:val="24"/>
          <w:szCs w:val="24"/>
        </w:rPr>
        <w:t>Федотов.</w:t>
      </w:r>
    </w:p>
    <w:p w14:paraId="36557B6E" w14:textId="77777777" w:rsidR="002270CF" w:rsidRDefault="002270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86D0939" w14:textId="77777777" w:rsidR="002270CF" w:rsidRPr="002270CF" w:rsidRDefault="002270CF" w:rsidP="002270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0CF">
        <w:rPr>
          <w:rFonts w:ascii="Times New Roman" w:hAnsi="Times New Roman" w:cs="Times New Roman"/>
          <w:bCs/>
          <w:sz w:val="24"/>
          <w:szCs w:val="24"/>
        </w:rPr>
        <w:t>ВЧ пушка создает раз в секунду серию из 55 электронных сгустков с интервал</w:t>
      </w:r>
      <w:r w:rsidR="003C3B87">
        <w:rPr>
          <w:rFonts w:ascii="Times New Roman" w:hAnsi="Times New Roman" w:cs="Times New Roman"/>
          <w:bCs/>
          <w:sz w:val="24"/>
          <w:szCs w:val="24"/>
        </w:rPr>
        <w:t>а</w:t>
      </w:r>
      <w:r w:rsidRPr="002270CF">
        <w:rPr>
          <w:rFonts w:ascii="Times New Roman" w:hAnsi="Times New Roman" w:cs="Times New Roman"/>
          <w:bCs/>
          <w:sz w:val="24"/>
          <w:szCs w:val="24"/>
        </w:rPr>
        <w:t>м</w:t>
      </w:r>
      <w:r w:rsidR="003C3B87">
        <w:rPr>
          <w:rFonts w:ascii="Times New Roman" w:hAnsi="Times New Roman" w:cs="Times New Roman"/>
          <w:bCs/>
          <w:sz w:val="24"/>
          <w:szCs w:val="24"/>
        </w:rPr>
        <w:t>и</w:t>
      </w:r>
      <w:r w:rsidRPr="002270CF">
        <w:rPr>
          <w:rFonts w:ascii="Times New Roman" w:hAnsi="Times New Roman" w:cs="Times New Roman"/>
          <w:bCs/>
          <w:sz w:val="24"/>
          <w:szCs w:val="24"/>
        </w:rPr>
        <w:t xml:space="preserve"> в 1 период частоты ВЧ 178 МГц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270CF">
        <w:rPr>
          <w:rFonts w:ascii="Times New Roman" w:hAnsi="Times New Roman" w:cs="Times New Roman"/>
          <w:bCs/>
          <w:sz w:val="24"/>
          <w:szCs w:val="24"/>
        </w:rPr>
        <w:t xml:space="preserve"> с общим зарядом 1</w:t>
      </w:r>
      <w:r w:rsidR="00A431F7">
        <w:rPr>
          <w:rFonts w:ascii="Times New Roman" w:hAnsi="Times New Roman" w:cs="Times New Roman"/>
          <w:bCs/>
          <w:sz w:val="24"/>
          <w:szCs w:val="24"/>
        </w:rPr>
        <w:t>6</w:t>
      </w:r>
      <w:r w:rsidRPr="002270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0CF">
        <w:rPr>
          <w:rFonts w:ascii="Times New Roman" w:hAnsi="Times New Roman" w:cs="Times New Roman"/>
          <w:bCs/>
          <w:sz w:val="24"/>
          <w:szCs w:val="24"/>
        </w:rPr>
        <w:t>нКл</w:t>
      </w:r>
      <w:proofErr w:type="spellEnd"/>
      <w:r w:rsidRPr="002270CF">
        <w:rPr>
          <w:rFonts w:ascii="Times New Roman" w:hAnsi="Times New Roman" w:cs="Times New Roman"/>
          <w:bCs/>
          <w:sz w:val="24"/>
          <w:szCs w:val="24"/>
        </w:rPr>
        <w:t>. Энергия сгустков варьир</w:t>
      </w:r>
      <w:r>
        <w:rPr>
          <w:rFonts w:ascii="Times New Roman" w:hAnsi="Times New Roman" w:cs="Times New Roman"/>
          <w:bCs/>
          <w:sz w:val="24"/>
          <w:szCs w:val="24"/>
        </w:rPr>
        <w:t>уе</w:t>
      </w:r>
      <w:r w:rsidRPr="002270CF">
        <w:rPr>
          <w:rFonts w:ascii="Times New Roman" w:hAnsi="Times New Roman" w:cs="Times New Roman"/>
          <w:bCs/>
          <w:sz w:val="24"/>
          <w:szCs w:val="24"/>
        </w:rPr>
        <w:t xml:space="preserve">тся в интервале 0.1-1 МэВ со стабильностью 1% и временной стабильностью до 2 пикосекунд. Сгустки в инжекторе группируются до длительности 5-6 пикосекунд.  </w:t>
      </w:r>
    </w:p>
    <w:p w14:paraId="5A079683" w14:textId="77777777" w:rsidR="002270CF" w:rsidRPr="002270CF" w:rsidRDefault="002270CF" w:rsidP="002270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0CF">
        <w:rPr>
          <w:rFonts w:ascii="Times New Roman" w:hAnsi="Times New Roman" w:cs="Times New Roman"/>
          <w:bCs/>
          <w:sz w:val="24"/>
          <w:szCs w:val="24"/>
        </w:rPr>
        <w:t xml:space="preserve">Повсеместно в мировой практике для этих целей используются электростатические 50-100 </w:t>
      </w:r>
      <w:proofErr w:type="spellStart"/>
      <w:r w:rsidRPr="002270CF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2270CF">
        <w:rPr>
          <w:rFonts w:ascii="Times New Roman" w:hAnsi="Times New Roman" w:cs="Times New Roman"/>
          <w:bCs/>
          <w:sz w:val="24"/>
          <w:szCs w:val="24"/>
        </w:rPr>
        <w:t xml:space="preserve"> пушки в комбинации с аналогичным ускоряющим резонатором. Отказ от статической пушки приводит к существенной экономии на высоковольтном оборудовании. Также, из-за отсутствия ионной бомбардировки в ВЧ поле, на порядок продлевает</w:t>
      </w:r>
      <w:r w:rsidR="00703EE1">
        <w:rPr>
          <w:rFonts w:ascii="Times New Roman" w:hAnsi="Times New Roman" w:cs="Times New Roman"/>
          <w:bCs/>
          <w:sz w:val="24"/>
          <w:szCs w:val="24"/>
        </w:rPr>
        <w:t>ся</w:t>
      </w:r>
      <w:r w:rsidRPr="002270CF">
        <w:rPr>
          <w:rFonts w:ascii="Times New Roman" w:hAnsi="Times New Roman" w:cs="Times New Roman"/>
          <w:bCs/>
          <w:sz w:val="24"/>
          <w:szCs w:val="24"/>
        </w:rPr>
        <w:t xml:space="preserve"> срок службы катода и на порядок снижает</w:t>
      </w:r>
      <w:r w:rsidR="00703EE1">
        <w:rPr>
          <w:rFonts w:ascii="Times New Roman" w:hAnsi="Times New Roman" w:cs="Times New Roman"/>
          <w:bCs/>
          <w:sz w:val="24"/>
          <w:szCs w:val="24"/>
        </w:rPr>
        <w:t>ся</w:t>
      </w:r>
      <w:r w:rsidRPr="002270CF">
        <w:rPr>
          <w:rFonts w:ascii="Times New Roman" w:hAnsi="Times New Roman" w:cs="Times New Roman"/>
          <w:bCs/>
          <w:sz w:val="24"/>
          <w:szCs w:val="24"/>
        </w:rPr>
        <w:t xml:space="preserve"> требовани</w:t>
      </w:r>
      <w:r w:rsidR="00703EE1">
        <w:rPr>
          <w:rFonts w:ascii="Times New Roman" w:hAnsi="Times New Roman" w:cs="Times New Roman"/>
          <w:bCs/>
          <w:sz w:val="24"/>
          <w:szCs w:val="24"/>
        </w:rPr>
        <w:t>е</w:t>
      </w:r>
      <w:r w:rsidRPr="002270CF">
        <w:rPr>
          <w:rFonts w:ascii="Times New Roman" w:hAnsi="Times New Roman" w:cs="Times New Roman"/>
          <w:bCs/>
          <w:sz w:val="24"/>
          <w:szCs w:val="24"/>
        </w:rPr>
        <w:t xml:space="preserve"> к вакууму во всем инжекторе. Аналогичные ВЧ пушки, изготовленные в ИЯФ для работы в непрерывном режиме на энергию 0.1 и 0.3 МэВ и средний ток до 100 мА, работают при вакууме 3∙10</w:t>
      </w:r>
      <w:r w:rsidRPr="002270CF">
        <w:rPr>
          <w:rFonts w:ascii="Times New Roman" w:hAnsi="Times New Roman" w:cs="Times New Roman"/>
          <w:bCs/>
          <w:sz w:val="24"/>
          <w:szCs w:val="24"/>
          <w:vertAlign w:val="superscript"/>
        </w:rPr>
        <w:t>-8</w:t>
      </w:r>
      <w:r w:rsidRPr="002270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0CF">
        <w:rPr>
          <w:rFonts w:ascii="Times New Roman" w:hAnsi="Times New Roman" w:cs="Times New Roman"/>
          <w:bCs/>
          <w:sz w:val="24"/>
          <w:szCs w:val="24"/>
        </w:rPr>
        <w:t>Торр</w:t>
      </w:r>
      <w:proofErr w:type="spellEnd"/>
      <w:r w:rsidRPr="002270CF">
        <w:rPr>
          <w:rFonts w:ascii="Times New Roman" w:hAnsi="Times New Roman" w:cs="Times New Roman"/>
          <w:bCs/>
          <w:sz w:val="24"/>
          <w:szCs w:val="24"/>
        </w:rPr>
        <w:t xml:space="preserve"> без смены катода, что полностью подтверждает данный факт</w:t>
      </w:r>
      <w:r w:rsidRPr="002270CF">
        <w:rPr>
          <w:rFonts w:ascii="Times New Roman" w:hAnsi="Times New Roman" w:cs="Times New Roman"/>
          <w:sz w:val="24"/>
          <w:szCs w:val="24"/>
        </w:rPr>
        <w:t>.</w:t>
      </w:r>
    </w:p>
    <w:p w14:paraId="70261261" w14:textId="77777777" w:rsidR="005F0890" w:rsidRPr="00A00D5F" w:rsidRDefault="005F0890" w:rsidP="005F08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0890" w14:paraId="39BA3E37" w14:textId="77777777" w:rsidTr="00D34C98">
        <w:tc>
          <w:tcPr>
            <w:tcW w:w="4785" w:type="dxa"/>
          </w:tcPr>
          <w:p w14:paraId="7F9BF790" w14:textId="77777777" w:rsidR="005F0890" w:rsidRDefault="0003355F" w:rsidP="005F08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C719F1A" wp14:editId="7DF16057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43180</wp:posOffset>
                  </wp:positionV>
                  <wp:extent cx="295275" cy="323850"/>
                  <wp:effectExtent l="0" t="0" r="952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0890" w:rsidRPr="00D4000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09D6C7" wp14:editId="04815CCC">
                  <wp:extent cx="2578100" cy="2658134"/>
                  <wp:effectExtent l="0" t="0" r="0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559" cy="2667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1D7557E9" w14:textId="77777777" w:rsidR="005F0890" w:rsidRDefault="0003355F" w:rsidP="005F08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1D1C30A" wp14:editId="17345B09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90805</wp:posOffset>
                  </wp:positionV>
                  <wp:extent cx="304800" cy="3238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6F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951A3F" wp14:editId="491CC2A5">
                  <wp:extent cx="2501404" cy="2590018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IGP2815!!!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037" cy="2591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F1A324" w14:textId="77777777" w:rsidR="00A0501B" w:rsidRPr="00864502" w:rsidRDefault="009C3B5A">
      <w:pPr>
        <w:spacing w:line="276" w:lineRule="auto"/>
        <w:jc w:val="both"/>
        <w:rPr>
          <w:rFonts w:ascii="Times New Roman" w:hAnsi="Times New Roman" w:cs="Times New Roman"/>
          <w:lang w:eastAsia="ru-RU"/>
        </w:rPr>
      </w:pPr>
      <w:bookmarkStart w:id="0" w:name="_GoBack"/>
      <w:r w:rsidRPr="00864502">
        <w:rPr>
          <w:rFonts w:ascii="Times New Roman" w:hAnsi="Times New Roman" w:cs="Times New Roman"/>
          <w:lang w:eastAsia="ru-RU"/>
        </w:rPr>
        <w:t xml:space="preserve">Рисунок 1: </w:t>
      </w:r>
      <w:r w:rsidR="00B36F72" w:rsidRPr="00864502">
        <w:rPr>
          <w:rFonts w:ascii="Times New Roman" w:hAnsi="Times New Roman" w:cs="Times New Roman"/>
          <w:noProof/>
        </w:rPr>
        <w:t>Вид ВЧ пушки: a) устройство резонатора, b) Фото резонатора ВЧ пушки.</w:t>
      </w:r>
    </w:p>
    <w:bookmarkEnd w:id="0"/>
    <w:p w14:paraId="290C69C8" w14:textId="77777777" w:rsidR="00420D8B" w:rsidRDefault="009C3B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Публикация</w:t>
      </w:r>
      <w:r w:rsidRPr="005117E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:</w:t>
      </w:r>
      <w:r w:rsidRPr="005117E1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420D8B" w:rsidRPr="00420D8B">
        <w:rPr>
          <w:rFonts w:ascii="Times New Roman" w:hAnsi="Times New Roman" w:cs="Times New Roman"/>
          <w:sz w:val="24"/>
          <w:szCs w:val="24"/>
          <w:lang w:val="en-US"/>
        </w:rPr>
        <w:t xml:space="preserve">V.N. </w:t>
      </w:r>
      <w:proofErr w:type="spellStart"/>
      <w:r w:rsidR="00420D8B" w:rsidRPr="00420D8B">
        <w:rPr>
          <w:rFonts w:ascii="Times New Roman" w:hAnsi="Times New Roman" w:cs="Times New Roman"/>
          <w:sz w:val="24"/>
          <w:szCs w:val="24"/>
          <w:lang w:val="en-US" w:eastAsia="ru-RU"/>
        </w:rPr>
        <w:t>Volkov</w:t>
      </w:r>
      <w:proofErr w:type="spellEnd"/>
      <w:r w:rsidR="00420D8B" w:rsidRPr="00420D8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420D8B" w:rsidRPr="00420D8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420D8B" w:rsidRPr="00420D8B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="00420D8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20D8B" w:rsidRPr="005117E1">
        <w:rPr>
          <w:rFonts w:ascii="Times New Roman" w:hAnsi="Times New Roman" w:cs="Times New Roman"/>
          <w:sz w:val="24"/>
          <w:szCs w:val="24"/>
          <w:lang w:val="en-US"/>
        </w:rPr>
        <w:t xml:space="preserve">est </w:t>
      </w:r>
      <w:r w:rsidR="00420D8B">
        <w:rPr>
          <w:rFonts w:ascii="Times New Roman" w:hAnsi="Times New Roman" w:cs="Times New Roman"/>
          <w:sz w:val="24"/>
          <w:szCs w:val="24"/>
          <w:lang w:val="en-US"/>
        </w:rPr>
        <w:t xml:space="preserve">stand </w:t>
      </w:r>
      <w:r w:rsidR="00420D8B" w:rsidRPr="005117E1">
        <w:rPr>
          <w:rFonts w:ascii="Times New Roman" w:hAnsi="Times New Roman" w:cs="Times New Roman"/>
          <w:sz w:val="24"/>
          <w:szCs w:val="24"/>
          <w:lang w:val="en-US"/>
        </w:rPr>
        <w:t xml:space="preserve">results of </w:t>
      </w:r>
      <w:r w:rsidR="00420D8B">
        <w:rPr>
          <w:rFonts w:ascii="Times New Roman" w:hAnsi="Times New Roman" w:cs="Times New Roman"/>
          <w:sz w:val="24"/>
          <w:szCs w:val="24"/>
          <w:lang w:val="en-US"/>
        </w:rPr>
        <w:t xml:space="preserve">CW 100 mA </w:t>
      </w:r>
      <w:r w:rsidR="00420D8B" w:rsidRPr="005117E1">
        <w:rPr>
          <w:rFonts w:ascii="Times New Roman" w:hAnsi="Times New Roman" w:cs="Times New Roman"/>
          <w:sz w:val="24"/>
          <w:szCs w:val="24"/>
          <w:lang w:val="en-US"/>
        </w:rPr>
        <w:t xml:space="preserve">RF gun for </w:t>
      </w:r>
      <w:r w:rsidR="00420D8B">
        <w:rPr>
          <w:rFonts w:ascii="Times New Roman" w:hAnsi="Times New Roman" w:cs="Times New Roman"/>
          <w:sz w:val="24"/>
          <w:szCs w:val="24"/>
          <w:lang w:val="en-US"/>
        </w:rPr>
        <w:t>Novosibirsk ERL based FEL</w:t>
      </w:r>
      <w:r w:rsidR="00420D8B" w:rsidRPr="005117E1">
        <w:rPr>
          <w:rFonts w:ascii="Times New Roman" w:hAnsi="Times New Roman" w:cs="Times New Roman"/>
          <w:sz w:val="24"/>
          <w:szCs w:val="24"/>
          <w:lang w:val="en-US"/>
        </w:rPr>
        <w:t>” in</w:t>
      </w:r>
      <w:r w:rsidR="00420D8B" w:rsidRPr="005117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20D8B" w:rsidRPr="00420D8B">
        <w:rPr>
          <w:rStyle w:val="JACoWReferenceItalicsChar"/>
          <w:rFonts w:eastAsiaTheme="minorHAnsi"/>
          <w:sz w:val="24"/>
          <w:szCs w:val="24"/>
        </w:rPr>
        <w:t xml:space="preserve">Proc. </w:t>
      </w:r>
      <w:r w:rsidR="00420D8B" w:rsidRPr="00420D8B">
        <w:rPr>
          <w:rFonts w:ascii="Times New Roman" w:hAnsi="Times New Roman" w:cs="Times New Roman"/>
          <w:i/>
          <w:sz w:val="24"/>
          <w:szCs w:val="24"/>
        </w:rPr>
        <w:t>RuPAC’1</w:t>
      </w:r>
      <w:r w:rsidR="00420D8B" w:rsidRPr="005117E1">
        <w:rPr>
          <w:rFonts w:ascii="Times New Roman" w:hAnsi="Times New Roman" w:cs="Times New Roman"/>
          <w:i/>
          <w:sz w:val="24"/>
          <w:szCs w:val="24"/>
        </w:rPr>
        <w:t>8</w:t>
      </w:r>
      <w:r w:rsidR="00420D8B" w:rsidRPr="00420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0D8B">
        <w:rPr>
          <w:rFonts w:ascii="Times New Roman" w:hAnsi="Times New Roman" w:cs="Times New Roman"/>
          <w:sz w:val="24"/>
          <w:szCs w:val="24"/>
          <w:lang w:val="en-US"/>
        </w:rPr>
        <w:t>Protvino</w:t>
      </w:r>
      <w:proofErr w:type="spellEnd"/>
      <w:r w:rsidR="00420D8B" w:rsidRPr="00420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0D8B" w:rsidRPr="00420D8B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420D8B" w:rsidRPr="00420D8B">
        <w:rPr>
          <w:rFonts w:ascii="Times New Roman" w:hAnsi="Times New Roman" w:cs="Times New Roman"/>
          <w:sz w:val="24"/>
          <w:szCs w:val="24"/>
        </w:rPr>
        <w:t>, 201</w:t>
      </w:r>
      <w:r w:rsidR="00420D8B" w:rsidRPr="005117E1">
        <w:rPr>
          <w:rFonts w:ascii="Times New Roman" w:hAnsi="Times New Roman" w:cs="Times New Roman"/>
          <w:sz w:val="24"/>
          <w:szCs w:val="24"/>
        </w:rPr>
        <w:t>8</w:t>
      </w:r>
      <w:r w:rsidR="00420D8B" w:rsidRPr="00420D8B">
        <w:rPr>
          <w:rFonts w:ascii="Times New Roman" w:hAnsi="Times New Roman" w:cs="Times New Roman"/>
          <w:sz w:val="24"/>
          <w:szCs w:val="24"/>
        </w:rPr>
        <w:t>.</w:t>
      </w:r>
    </w:p>
    <w:p w14:paraId="5C42DEFE" w14:textId="77777777" w:rsidR="00C34BB2" w:rsidRPr="00C34BB2" w:rsidRDefault="00C34B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ПФНИ </w:t>
      </w:r>
      <w:r w:rsidRPr="00C34BB2">
        <w:rPr>
          <w:rFonts w:ascii="Times New Roman" w:hAnsi="Times New Roman" w:cs="Times New Roman"/>
          <w:sz w:val="24"/>
          <w:szCs w:val="24"/>
          <w:lang w:eastAsia="ar-SA"/>
        </w:rPr>
        <w:t>1.3.3.</w:t>
      </w:r>
      <w:r w:rsidR="005D66AB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C34BB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5D66AB" w:rsidRPr="005D66AB">
        <w:rPr>
          <w:rFonts w:ascii="Times New Roman" w:hAnsi="Times New Roman" w:cs="Times New Roman"/>
          <w:sz w:val="24"/>
          <w:szCs w:val="24"/>
          <w:lang w:eastAsia="ar-SA"/>
        </w:rPr>
        <w:t>Физика ускорителей заряженных частиц, включая синхротроны, лазеры на свободных электронах, источники нейтронов, а также другие источники элементарных частиц, атомных ядер, синхротронного и рентгеновского излучения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sectPr w:rsidR="00C34BB2" w:rsidRPr="00C34BB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1B"/>
    <w:rsid w:val="00006F19"/>
    <w:rsid w:val="0003355F"/>
    <w:rsid w:val="000C6A7A"/>
    <w:rsid w:val="002270CF"/>
    <w:rsid w:val="003C3B87"/>
    <w:rsid w:val="00416385"/>
    <w:rsid w:val="00420D8B"/>
    <w:rsid w:val="005117E1"/>
    <w:rsid w:val="00562EAD"/>
    <w:rsid w:val="005D66AB"/>
    <w:rsid w:val="005F0890"/>
    <w:rsid w:val="006903C3"/>
    <w:rsid w:val="00703EE1"/>
    <w:rsid w:val="0075436C"/>
    <w:rsid w:val="00763126"/>
    <w:rsid w:val="00864502"/>
    <w:rsid w:val="008F6115"/>
    <w:rsid w:val="009C3B5A"/>
    <w:rsid w:val="00A0501B"/>
    <w:rsid w:val="00A431F7"/>
    <w:rsid w:val="00A44DE1"/>
    <w:rsid w:val="00B33805"/>
    <w:rsid w:val="00B36F72"/>
    <w:rsid w:val="00C34BB2"/>
    <w:rsid w:val="00D34C98"/>
    <w:rsid w:val="00F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BA46"/>
  <w15:docId w15:val="{430EBD71-43EC-480C-A9CB-D4CAECD9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6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EAD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006F19"/>
  </w:style>
  <w:style w:type="table" w:styleId="aa">
    <w:name w:val="Table Grid"/>
    <w:basedOn w:val="a1"/>
    <w:uiPriority w:val="39"/>
    <w:rsid w:val="005F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CoWReferenceItalics">
    <w:name w:val="JACoW_Reference Italics"/>
    <w:basedOn w:val="a"/>
    <w:link w:val="JACoWReferenceItalicsChar"/>
    <w:qFormat/>
    <w:rsid w:val="00420D8B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18"/>
      <w:szCs w:val="20"/>
      <w:lang w:val="en-GB"/>
    </w:rPr>
  </w:style>
  <w:style w:type="character" w:customStyle="1" w:styleId="JACoWReferenceItalicsChar">
    <w:name w:val="JACoW_Reference Italics Char"/>
    <w:basedOn w:val="a0"/>
    <w:link w:val="JACoWReferenceItalics"/>
    <w:rsid w:val="00420D8B"/>
    <w:rPr>
      <w:rFonts w:ascii="Times New Roman" w:eastAsia="Times New Roman" w:hAnsi="Times New Roman" w:cs="Times New Roman"/>
      <w:i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C8B9C-8048-40C7-8C03-FB2DBAE3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TanyaD</dc:creator>
  <cp:lastModifiedBy>Aleksey V. Reznichenko</cp:lastModifiedBy>
  <cp:revision>17</cp:revision>
  <dcterms:created xsi:type="dcterms:W3CDTF">2022-11-28T09:28:00Z</dcterms:created>
  <dcterms:modified xsi:type="dcterms:W3CDTF">2022-12-08T07:25:00Z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